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10" w:rsidRDefault="00B65C7F">
      <w:pPr>
        <w:rPr>
          <w:noProof/>
          <w:lang w:eastAsia="es-ES"/>
        </w:rPr>
      </w:pPr>
      <w:r>
        <w:rPr>
          <w:noProof/>
          <w:lang w:eastAsia="es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25pt;height:140.25pt" fillcolor="#4e6128 [1606]" strokecolor="#76923c [2406]" strokeweight="1pt">
            <v:fill opacity=".5"/>
            <v:shadow on="t" color="#99f" offset="3pt"/>
            <v:textpath style="font-family:&quot;Arial Black&quot;;v-text-kern:t" trim="t" fitpath="t" string="Primeros premios&#10;Relevancia Profesional &#10;ENFERMERIA 2016"/>
          </v:shape>
        </w:pict>
      </w:r>
    </w:p>
    <w:p w:rsidR="006D7C10" w:rsidRDefault="006D7C10">
      <w:pPr>
        <w:rPr>
          <w:noProof/>
          <w:lang w:eastAsia="es-ES"/>
        </w:rPr>
      </w:pPr>
    </w:p>
    <w:p w:rsidR="006D7C10" w:rsidRDefault="006D7C10">
      <w:r>
        <w:rPr>
          <w:noProof/>
          <w:lang w:eastAsia="es-ES"/>
        </w:rPr>
        <w:drawing>
          <wp:inline distT="0" distB="0" distL="0" distR="0">
            <wp:extent cx="5400040" cy="1828814"/>
            <wp:effectExtent l="19050" t="0" r="0" b="0"/>
            <wp:docPr id="2" name="Imagen 1" descr="z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r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2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C10" w:rsidRDefault="006D7C10"/>
    <w:p w:rsidR="006D7C10" w:rsidRDefault="006D7C10" w:rsidP="006D7C10">
      <w:pPr>
        <w:jc w:val="center"/>
        <w:rPr>
          <w:rFonts w:ascii="Berlin Sans FB" w:hAnsi="Berlin Sans FB"/>
          <w:color w:val="4F6228" w:themeColor="accent3" w:themeShade="80"/>
          <w:sz w:val="36"/>
        </w:rPr>
      </w:pPr>
    </w:p>
    <w:p w:rsidR="006D7C10" w:rsidRDefault="006D7C10" w:rsidP="006D7C10">
      <w:pPr>
        <w:jc w:val="center"/>
        <w:rPr>
          <w:rFonts w:ascii="Berlin Sans FB" w:hAnsi="Berlin Sans FB"/>
          <w:color w:val="4F6228" w:themeColor="accent3" w:themeShade="80"/>
          <w:sz w:val="36"/>
        </w:rPr>
      </w:pPr>
      <w:r>
        <w:rPr>
          <w:noProof/>
          <w:lang w:eastAsia="es-ES"/>
        </w:rPr>
        <w:drawing>
          <wp:inline distT="0" distB="0" distL="0" distR="0">
            <wp:extent cx="3422650" cy="2095500"/>
            <wp:effectExtent l="19050" t="0" r="6350" b="0"/>
            <wp:docPr id="13" name="Imagen 13" descr="https://tse2.mm.bing.net/th?id=OIP.Meaf1312e221a37e45b315a928b74797ao0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se2.mm.bing.net/th?id=OIP.Meaf1312e221a37e45b315a928b74797ao0&amp;pid=15.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C10" w:rsidRDefault="006D7C10" w:rsidP="006D7C10">
      <w:pPr>
        <w:jc w:val="center"/>
        <w:rPr>
          <w:rFonts w:ascii="Berlin Sans FB" w:hAnsi="Berlin Sans FB"/>
          <w:color w:val="4F6228" w:themeColor="accent3" w:themeShade="80"/>
          <w:sz w:val="36"/>
        </w:rPr>
      </w:pPr>
    </w:p>
    <w:p w:rsidR="006D7C10" w:rsidRDefault="006D7C10" w:rsidP="006D7C10">
      <w:pPr>
        <w:rPr>
          <w:rFonts w:ascii="Berlin Sans FB" w:hAnsi="Berlin Sans FB"/>
          <w:color w:val="4F6228" w:themeColor="accent3" w:themeShade="80"/>
          <w:sz w:val="36"/>
        </w:rPr>
      </w:pPr>
    </w:p>
    <w:p w:rsidR="00875B26" w:rsidRPr="006D7C10" w:rsidRDefault="006D7C10" w:rsidP="006D7C10">
      <w:pPr>
        <w:jc w:val="center"/>
        <w:rPr>
          <w:rFonts w:ascii="Berlin Sans FB" w:hAnsi="Berlin Sans FB"/>
          <w:color w:val="4F6228" w:themeColor="accent3" w:themeShade="80"/>
          <w:sz w:val="36"/>
        </w:rPr>
      </w:pPr>
      <w:r w:rsidRPr="006D7C10">
        <w:rPr>
          <w:rFonts w:ascii="Berlin Sans FB" w:hAnsi="Berlin Sans FB"/>
          <w:color w:val="4F6228" w:themeColor="accent3" w:themeShade="80"/>
          <w:sz w:val="36"/>
        </w:rPr>
        <w:t>Atención Especializada</w:t>
      </w:r>
    </w:p>
    <w:p w:rsidR="006D7C10" w:rsidRPr="006D7C10" w:rsidRDefault="006D7C10" w:rsidP="006D7C10">
      <w:pPr>
        <w:jc w:val="center"/>
        <w:rPr>
          <w:rFonts w:ascii="Berlin Sans FB" w:hAnsi="Berlin Sans FB"/>
          <w:color w:val="4F6228" w:themeColor="accent3" w:themeShade="80"/>
          <w:sz w:val="36"/>
        </w:rPr>
      </w:pPr>
      <w:r w:rsidRPr="006D7C10">
        <w:rPr>
          <w:rFonts w:ascii="Berlin Sans FB" w:hAnsi="Berlin Sans FB"/>
          <w:color w:val="4F6228" w:themeColor="accent3" w:themeShade="80"/>
          <w:sz w:val="36"/>
        </w:rPr>
        <w:t>Área de Salud de Cáceres</w:t>
      </w:r>
    </w:p>
    <w:p w:rsidR="00111858" w:rsidRDefault="0042078C" w:rsidP="00111858">
      <w:pPr>
        <w:pStyle w:val="Ttulo1"/>
        <w:jc w:val="center"/>
        <w:rPr>
          <w:rFonts w:ascii="Bodoni MT" w:hAnsi="Bodoni MT"/>
          <w:color w:val="000000" w:themeColor="text1"/>
          <w:sz w:val="36"/>
        </w:rPr>
      </w:pPr>
      <w:r>
        <w:rPr>
          <w:rFonts w:ascii="Bodoni MT" w:hAnsi="Bodoni MT"/>
          <w:noProof/>
          <w:color w:val="000000" w:themeColor="text1"/>
          <w:sz w:val="36"/>
          <w:lang w:eastAsia="es-E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-99695</wp:posOffset>
            </wp:positionV>
            <wp:extent cx="7572375" cy="6791325"/>
            <wp:effectExtent l="19050" t="0" r="9525" b="0"/>
            <wp:wrapNone/>
            <wp:docPr id="18" name="Imagen 18" descr="http://www.extremadura.com/extremadura/web/uploads/91574288bc37e530eafbed9dde6ebe36c465ee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extremadura.com/extremadura/web/uploads/91574288bc37e530eafbed9dde6ebe36c465ee6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67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858" w:rsidRPr="00985421">
        <w:rPr>
          <w:rFonts w:ascii="Bodoni MT" w:hAnsi="Bodoni MT"/>
          <w:color w:val="000000" w:themeColor="text1"/>
          <w:sz w:val="36"/>
        </w:rPr>
        <w:t>1º  PREMIOS</w:t>
      </w:r>
    </w:p>
    <w:p w:rsidR="00111858" w:rsidRPr="00985421" w:rsidRDefault="00111858" w:rsidP="00111858">
      <w:pPr>
        <w:pStyle w:val="Ttulo1"/>
        <w:jc w:val="center"/>
        <w:rPr>
          <w:rFonts w:ascii="Bodoni MT" w:hAnsi="Bodoni MT"/>
          <w:color w:val="000000" w:themeColor="text1"/>
          <w:sz w:val="36"/>
        </w:rPr>
      </w:pPr>
      <w:r w:rsidRPr="00985421">
        <w:rPr>
          <w:rFonts w:ascii="Bodoni MT" w:hAnsi="Bodoni MT"/>
          <w:color w:val="000000" w:themeColor="text1"/>
          <w:sz w:val="36"/>
        </w:rPr>
        <w:t xml:space="preserve"> Relevancia profesional a la  ENFERMERIA 2016</w:t>
      </w:r>
    </w:p>
    <w:p w:rsidR="00111858" w:rsidRPr="00985421" w:rsidRDefault="00111858" w:rsidP="00111858">
      <w:pPr>
        <w:pStyle w:val="Ttulo1"/>
        <w:jc w:val="center"/>
        <w:rPr>
          <w:rFonts w:ascii="Bodoni MT" w:hAnsi="Bodoni MT"/>
          <w:color w:val="000000" w:themeColor="text1"/>
        </w:rPr>
      </w:pPr>
      <w:r w:rsidRPr="00985421">
        <w:rPr>
          <w:rFonts w:ascii="Bodoni MT" w:hAnsi="Bodoni MT"/>
          <w:color w:val="000000" w:themeColor="text1"/>
        </w:rPr>
        <w:t>Atención Especializada</w:t>
      </w:r>
      <w:r>
        <w:rPr>
          <w:rFonts w:ascii="Bodoni MT" w:hAnsi="Bodoni MT"/>
          <w:color w:val="000000" w:themeColor="text1"/>
        </w:rPr>
        <w:t xml:space="preserve">. </w:t>
      </w:r>
      <w:r w:rsidRPr="00985421">
        <w:rPr>
          <w:rFonts w:ascii="Bodoni MT" w:hAnsi="Bodoni MT"/>
          <w:color w:val="000000" w:themeColor="text1"/>
        </w:rPr>
        <w:t>Área de Salud de Cáceres</w:t>
      </w:r>
    </w:p>
    <w:p w:rsidR="00111858" w:rsidRPr="00985421" w:rsidRDefault="00111858" w:rsidP="00111858">
      <w:pPr>
        <w:rPr>
          <w:rFonts w:ascii="Bodoni MT" w:hAnsi="Bodoni MT"/>
          <w:color w:val="000000" w:themeColor="text1"/>
        </w:rPr>
      </w:pPr>
    </w:p>
    <w:p w:rsidR="00111858" w:rsidRPr="00985421" w:rsidRDefault="00111858" w:rsidP="00111858">
      <w:pPr>
        <w:pStyle w:val="Ttulo1"/>
        <w:jc w:val="both"/>
        <w:rPr>
          <w:rFonts w:ascii="Bodoni MT" w:hAnsi="Bodoni MT"/>
          <w:color w:val="000000" w:themeColor="text1"/>
        </w:rPr>
      </w:pPr>
      <w:r w:rsidRPr="00985421">
        <w:rPr>
          <w:rFonts w:ascii="Bodoni MT" w:hAnsi="Bodoni MT"/>
          <w:color w:val="000000" w:themeColor="text1"/>
        </w:rPr>
        <w:t>Desde el Área de Salud de Cáceres, consideramos prioritario instaurar un reconocimiento anual a la valía y profesionalidad del mayor colectivo profesional, la Enfermería. Por ello, este año ponemos en marcha los primeros premios a la enfermería en tres modalidades:</w:t>
      </w:r>
    </w:p>
    <w:p w:rsidR="00111858" w:rsidRPr="00111858" w:rsidRDefault="00111858" w:rsidP="00111858">
      <w:pPr>
        <w:rPr>
          <w:rFonts w:ascii="Bodoni MT" w:hAnsi="Bodoni MT"/>
          <w:sz w:val="24"/>
        </w:rPr>
      </w:pPr>
    </w:p>
    <w:p w:rsidR="00111858" w:rsidRDefault="00111858" w:rsidP="00111858">
      <w:pPr>
        <w:pStyle w:val="Prrafodelista"/>
        <w:numPr>
          <w:ilvl w:val="0"/>
          <w:numId w:val="1"/>
        </w:numPr>
        <w:jc w:val="both"/>
        <w:rPr>
          <w:rFonts w:ascii="Bodoni MT" w:hAnsi="Bodoni MT"/>
        </w:rPr>
      </w:pPr>
      <w:r>
        <w:rPr>
          <w:rFonts w:ascii="Bodoni MT" w:hAnsi="Bodoni MT"/>
          <w:sz w:val="32"/>
          <w:u w:val="single"/>
        </w:rPr>
        <w:t>Premio a la Mejor Unidad o S</w:t>
      </w:r>
      <w:r w:rsidRPr="00111858">
        <w:rPr>
          <w:rFonts w:ascii="Bodoni MT" w:hAnsi="Bodoni MT"/>
          <w:sz w:val="32"/>
          <w:u w:val="single"/>
        </w:rPr>
        <w:t>ervicio</w:t>
      </w:r>
      <w:r w:rsidRPr="00111858">
        <w:rPr>
          <w:rFonts w:ascii="Bodoni MT" w:hAnsi="Bodoni MT"/>
          <w:sz w:val="24"/>
        </w:rPr>
        <w:t xml:space="preserve">. </w:t>
      </w:r>
      <w:r w:rsidRPr="00292D71">
        <w:rPr>
          <w:rFonts w:ascii="Bodoni MT" w:hAnsi="Bodoni MT"/>
        </w:rPr>
        <w:t>Con el objeto de reconocer públicamente aquella</w:t>
      </w:r>
      <w:r>
        <w:rPr>
          <w:rFonts w:ascii="Bodoni MT" w:hAnsi="Bodoni MT"/>
        </w:rPr>
        <w:t xml:space="preserve"> unidad o servicio como</w:t>
      </w:r>
      <w:r w:rsidRPr="00292D71">
        <w:rPr>
          <w:rFonts w:ascii="Bodoni MT" w:hAnsi="Bodoni MT"/>
        </w:rPr>
        <w:t xml:space="preserve"> merecedora de la distinción, tras valorar</w:t>
      </w:r>
      <w:r>
        <w:rPr>
          <w:rFonts w:ascii="Bodoni MT" w:hAnsi="Bodoni MT"/>
        </w:rPr>
        <w:t xml:space="preserve">   logros, </w:t>
      </w:r>
      <w:r w:rsidRPr="00292D71">
        <w:rPr>
          <w:rFonts w:ascii="Bodoni MT" w:hAnsi="Bodoni MT"/>
        </w:rPr>
        <w:t xml:space="preserve"> profesionalización d</w:t>
      </w:r>
      <w:r>
        <w:rPr>
          <w:rFonts w:ascii="Bodoni MT" w:hAnsi="Bodoni MT"/>
        </w:rPr>
        <w:t xml:space="preserve">e los trabajadores,  calidad y </w:t>
      </w:r>
      <w:r w:rsidRPr="00292D71">
        <w:rPr>
          <w:rFonts w:ascii="Bodoni MT" w:hAnsi="Bodoni MT"/>
        </w:rPr>
        <w:t xml:space="preserve"> segurid</w:t>
      </w:r>
      <w:r>
        <w:rPr>
          <w:rFonts w:ascii="Bodoni MT" w:hAnsi="Bodoni MT"/>
        </w:rPr>
        <w:t xml:space="preserve">ad al paciente, </w:t>
      </w:r>
      <w:r w:rsidRPr="00292D71">
        <w:rPr>
          <w:rFonts w:ascii="Bodoni MT" w:hAnsi="Bodoni MT"/>
        </w:rPr>
        <w:t xml:space="preserve"> </w:t>
      </w:r>
      <w:r>
        <w:rPr>
          <w:rFonts w:ascii="Bodoni MT" w:hAnsi="Bodoni MT"/>
        </w:rPr>
        <w:t xml:space="preserve">disminución de reclamaciones, </w:t>
      </w:r>
      <w:r w:rsidRPr="00292D71">
        <w:rPr>
          <w:rFonts w:ascii="Bodoni MT" w:hAnsi="Bodoni MT"/>
        </w:rPr>
        <w:t xml:space="preserve"> satisfacción de los pacientes, entre otras</w:t>
      </w:r>
      <w:r>
        <w:rPr>
          <w:rFonts w:ascii="Bodoni MT" w:hAnsi="Bodoni MT"/>
        </w:rPr>
        <w:t>.</w:t>
      </w:r>
    </w:p>
    <w:p w:rsidR="00111858" w:rsidRPr="00985421" w:rsidRDefault="00111858" w:rsidP="00111858">
      <w:pPr>
        <w:pStyle w:val="Prrafodelista"/>
        <w:ind w:left="1080"/>
        <w:jc w:val="both"/>
        <w:rPr>
          <w:rFonts w:ascii="Bodoni MT" w:hAnsi="Bodoni MT"/>
          <w:sz w:val="28"/>
        </w:rPr>
      </w:pPr>
    </w:p>
    <w:p w:rsidR="00111858" w:rsidRDefault="00111858" w:rsidP="00111858">
      <w:pPr>
        <w:pStyle w:val="Prrafodelista"/>
        <w:numPr>
          <w:ilvl w:val="0"/>
          <w:numId w:val="1"/>
        </w:numPr>
        <w:jc w:val="both"/>
        <w:rPr>
          <w:rFonts w:ascii="Bodoni MT" w:hAnsi="Bodoni MT"/>
          <w:sz w:val="24"/>
        </w:rPr>
      </w:pPr>
      <w:r>
        <w:rPr>
          <w:rFonts w:ascii="Bodoni MT" w:hAnsi="Bodoni MT"/>
          <w:sz w:val="32"/>
          <w:u w:val="single"/>
        </w:rPr>
        <w:t>Premio a la Relevancia P</w:t>
      </w:r>
      <w:r w:rsidRPr="00111858">
        <w:rPr>
          <w:rFonts w:ascii="Bodoni MT" w:hAnsi="Bodoni MT"/>
          <w:sz w:val="32"/>
          <w:u w:val="single"/>
        </w:rPr>
        <w:t>rofesional.</w:t>
      </w:r>
      <w:r w:rsidRPr="00985421">
        <w:rPr>
          <w:rFonts w:ascii="Bodoni MT" w:hAnsi="Bodoni MT"/>
          <w:sz w:val="32"/>
        </w:rPr>
        <w:t xml:space="preserve">  </w:t>
      </w:r>
      <w:r>
        <w:rPr>
          <w:rFonts w:ascii="Bodoni MT" w:hAnsi="Bodoni MT"/>
          <w:sz w:val="24"/>
        </w:rPr>
        <w:t>Se premiará</w:t>
      </w:r>
      <w:r w:rsidRPr="00985421">
        <w:rPr>
          <w:rFonts w:ascii="Bodoni MT" w:hAnsi="Bodoni MT"/>
          <w:sz w:val="24"/>
        </w:rPr>
        <w:t xml:space="preserve"> la relevancia profesiona</w:t>
      </w:r>
      <w:r>
        <w:rPr>
          <w:rFonts w:ascii="Bodoni MT" w:hAnsi="Bodoni MT"/>
          <w:sz w:val="24"/>
        </w:rPr>
        <w:t xml:space="preserve">l, </w:t>
      </w:r>
      <w:r w:rsidRPr="00985421">
        <w:rPr>
          <w:rFonts w:ascii="Bodoni MT" w:hAnsi="Bodoni MT"/>
          <w:sz w:val="24"/>
        </w:rPr>
        <w:t xml:space="preserve"> trayectoria y  valoración del trabajo en su unidad de</w:t>
      </w:r>
      <w:r>
        <w:rPr>
          <w:rFonts w:ascii="Bodoni MT" w:hAnsi="Bodoni MT"/>
          <w:sz w:val="24"/>
        </w:rPr>
        <w:t xml:space="preserve"> un profesional por </w:t>
      </w:r>
      <w:r w:rsidRPr="00985421">
        <w:rPr>
          <w:rFonts w:ascii="Bodoni MT" w:hAnsi="Bodoni MT"/>
          <w:sz w:val="24"/>
        </w:rPr>
        <w:t xml:space="preserve"> cada categoría profesional dependiente de la Dirección de Enfermería</w:t>
      </w:r>
      <w:r>
        <w:rPr>
          <w:rFonts w:ascii="Bodoni MT" w:hAnsi="Bodoni MT"/>
          <w:sz w:val="24"/>
        </w:rPr>
        <w:t>.</w:t>
      </w:r>
    </w:p>
    <w:p w:rsidR="00111858" w:rsidRPr="00985421" w:rsidRDefault="00111858" w:rsidP="00111858">
      <w:pPr>
        <w:pStyle w:val="Prrafodelista"/>
        <w:jc w:val="both"/>
        <w:rPr>
          <w:rFonts w:ascii="Bodoni MT" w:hAnsi="Bodoni MT"/>
          <w:sz w:val="24"/>
        </w:rPr>
      </w:pPr>
    </w:p>
    <w:p w:rsidR="00111858" w:rsidRPr="00985421" w:rsidRDefault="00111858" w:rsidP="00A07BEC">
      <w:pPr>
        <w:pStyle w:val="Prrafodelista"/>
        <w:ind w:left="1080"/>
        <w:jc w:val="both"/>
        <w:rPr>
          <w:rFonts w:ascii="Bodoni MT" w:hAnsi="Bodoni MT"/>
          <w:sz w:val="28"/>
        </w:rPr>
      </w:pPr>
    </w:p>
    <w:p w:rsidR="00111858" w:rsidRDefault="00111858" w:rsidP="00111858">
      <w:pPr>
        <w:pStyle w:val="Prrafodelista"/>
        <w:numPr>
          <w:ilvl w:val="0"/>
          <w:numId w:val="1"/>
        </w:numPr>
        <w:jc w:val="both"/>
        <w:rPr>
          <w:rFonts w:ascii="Bodoni MT" w:hAnsi="Bodoni MT"/>
          <w:sz w:val="24"/>
        </w:rPr>
      </w:pPr>
      <w:r w:rsidRPr="00111858">
        <w:rPr>
          <w:rFonts w:ascii="Bodoni MT" w:hAnsi="Bodoni MT"/>
          <w:sz w:val="28"/>
          <w:u w:val="single"/>
        </w:rPr>
        <w:t>Premio al m</w:t>
      </w:r>
      <w:r>
        <w:rPr>
          <w:rFonts w:ascii="Bodoni MT" w:hAnsi="Bodoni MT"/>
          <w:sz w:val="28"/>
          <w:u w:val="single"/>
        </w:rPr>
        <w:t>ejor S</w:t>
      </w:r>
      <w:r w:rsidRPr="00111858">
        <w:rPr>
          <w:rFonts w:ascii="Bodoni MT" w:hAnsi="Bodoni MT"/>
          <w:sz w:val="28"/>
          <w:u w:val="single"/>
        </w:rPr>
        <w:t>upervisor</w:t>
      </w:r>
      <w:r w:rsidR="00A07BEC">
        <w:rPr>
          <w:rFonts w:ascii="Bodoni MT" w:hAnsi="Bodoni MT"/>
          <w:sz w:val="28"/>
          <w:u w:val="single"/>
        </w:rPr>
        <w:t>/a</w:t>
      </w:r>
      <w:r w:rsidRPr="00111858">
        <w:rPr>
          <w:rFonts w:ascii="Bodoni MT" w:hAnsi="Bodoni MT"/>
          <w:sz w:val="28"/>
          <w:u w:val="single"/>
        </w:rPr>
        <w:t xml:space="preserve"> de </w:t>
      </w:r>
      <w:r>
        <w:rPr>
          <w:rFonts w:ascii="Bodoni MT" w:hAnsi="Bodoni MT"/>
          <w:sz w:val="28"/>
          <w:u w:val="single"/>
        </w:rPr>
        <w:t>U</w:t>
      </w:r>
      <w:r w:rsidRPr="00111858">
        <w:rPr>
          <w:rFonts w:ascii="Bodoni MT" w:hAnsi="Bodoni MT"/>
          <w:sz w:val="28"/>
          <w:u w:val="single"/>
        </w:rPr>
        <w:t>nidad</w:t>
      </w:r>
      <w:r w:rsidRPr="00985421">
        <w:rPr>
          <w:rFonts w:ascii="Bodoni MT" w:hAnsi="Bodoni MT"/>
          <w:sz w:val="28"/>
        </w:rPr>
        <w:t xml:space="preserve">  </w:t>
      </w:r>
      <w:r w:rsidRPr="00985421">
        <w:rPr>
          <w:rFonts w:ascii="Bodoni MT" w:hAnsi="Bodoni MT"/>
          <w:sz w:val="24"/>
        </w:rPr>
        <w:t>se valorará la calidad y seguridad de la unidad, la satisfacción de los profesionales y usuario</w:t>
      </w:r>
      <w:r>
        <w:rPr>
          <w:rFonts w:ascii="Bodoni MT" w:hAnsi="Bodoni MT"/>
          <w:sz w:val="24"/>
        </w:rPr>
        <w:t>s, la gestión de los recursos hu</w:t>
      </w:r>
      <w:r w:rsidRPr="00985421">
        <w:rPr>
          <w:rFonts w:ascii="Bodoni MT" w:hAnsi="Bodoni MT"/>
          <w:sz w:val="24"/>
        </w:rPr>
        <w:t>manos, entre otros.</w:t>
      </w:r>
    </w:p>
    <w:p w:rsidR="00111858" w:rsidRPr="00985421" w:rsidRDefault="00111858" w:rsidP="00A07BEC">
      <w:pPr>
        <w:pStyle w:val="Prrafodelista"/>
        <w:ind w:left="1080"/>
        <w:jc w:val="both"/>
        <w:rPr>
          <w:rFonts w:ascii="Bodoni MT" w:hAnsi="Bodoni MT"/>
          <w:sz w:val="24"/>
        </w:rPr>
      </w:pPr>
    </w:p>
    <w:p w:rsidR="00111858" w:rsidRPr="00985421" w:rsidRDefault="00111858" w:rsidP="00111858">
      <w:pPr>
        <w:ind w:left="720"/>
        <w:jc w:val="both"/>
        <w:rPr>
          <w:rFonts w:ascii="Bodoni MT" w:hAnsi="Bodoni MT"/>
          <w:sz w:val="24"/>
        </w:rPr>
      </w:pPr>
      <w:r w:rsidRPr="00111858">
        <w:rPr>
          <w:rFonts w:ascii="Bodoni MT" w:hAnsi="Bodoni MT"/>
          <w:sz w:val="28"/>
        </w:rPr>
        <w:t>Siendo el día 12 de Mayo con motivo del Día Internacional de la Enfermería donde se entregarán las distinciones  en un Acto Homenaje a los galardonados que contará con la presencia de los responsables</w:t>
      </w:r>
      <w:r>
        <w:rPr>
          <w:rFonts w:ascii="Bodoni MT" w:hAnsi="Bodoni MT"/>
          <w:sz w:val="28"/>
        </w:rPr>
        <w:t xml:space="preserve"> regionales</w:t>
      </w:r>
      <w:r w:rsidRPr="00111858">
        <w:rPr>
          <w:rFonts w:ascii="Bodoni MT" w:hAnsi="Bodoni MT"/>
          <w:sz w:val="28"/>
        </w:rPr>
        <w:t xml:space="preserve"> del Servicio Extremeño de Salud</w:t>
      </w:r>
      <w:r w:rsidRPr="00985421">
        <w:rPr>
          <w:rFonts w:ascii="Bodoni MT" w:hAnsi="Bodoni MT"/>
          <w:sz w:val="24"/>
        </w:rPr>
        <w:t>.</w:t>
      </w:r>
    </w:p>
    <w:p w:rsidR="00111858" w:rsidRPr="00985421" w:rsidRDefault="00111858" w:rsidP="00111858">
      <w:pPr>
        <w:jc w:val="both"/>
        <w:rPr>
          <w:rFonts w:ascii="Bodoni MT" w:hAnsi="Bodoni MT"/>
          <w:sz w:val="24"/>
        </w:rPr>
      </w:pPr>
    </w:p>
    <w:p w:rsidR="006D7C10" w:rsidRDefault="006D7C10"/>
    <w:p w:rsidR="00111858" w:rsidRPr="00111858" w:rsidRDefault="00111858" w:rsidP="00111858">
      <w:pPr>
        <w:jc w:val="both"/>
        <w:rPr>
          <w:rFonts w:ascii="Bodoni MT" w:hAnsi="Bodoni MT"/>
          <w:b/>
          <w:sz w:val="28"/>
        </w:rPr>
      </w:pPr>
      <w:r w:rsidRPr="00111858">
        <w:rPr>
          <w:rFonts w:ascii="Bodoni MT" w:hAnsi="Bodoni MT"/>
          <w:b/>
          <w:sz w:val="28"/>
        </w:rPr>
        <w:lastRenderedPageBreak/>
        <w:t>CANDIDATURA</w:t>
      </w:r>
    </w:p>
    <w:p w:rsidR="00111858" w:rsidRPr="00111858" w:rsidRDefault="00111858" w:rsidP="00111858">
      <w:pPr>
        <w:jc w:val="both"/>
        <w:rPr>
          <w:rFonts w:ascii="Bodoni MT" w:hAnsi="Bodoni MT"/>
          <w:sz w:val="28"/>
          <w:u w:val="single"/>
        </w:rPr>
      </w:pPr>
      <w:r w:rsidRPr="00111858">
        <w:rPr>
          <w:rFonts w:ascii="Bodoni MT" w:hAnsi="Bodoni MT"/>
          <w:sz w:val="28"/>
        </w:rPr>
        <w:t xml:space="preserve">Podrán presentar candidatura a la obtención del </w:t>
      </w:r>
      <w:r w:rsidRPr="00111858">
        <w:rPr>
          <w:rFonts w:ascii="Bodoni MT" w:hAnsi="Bodoni MT"/>
          <w:b/>
          <w:sz w:val="28"/>
        </w:rPr>
        <w:t>Primer premio  Relevancia profesional de Enfermería 2016 en las modalidades Mejor Unidad o Servicio y Relevancia Profesional</w:t>
      </w:r>
      <w:r w:rsidRPr="00111858">
        <w:rPr>
          <w:rFonts w:ascii="Bodoni MT" w:hAnsi="Bodoni MT"/>
          <w:sz w:val="28"/>
        </w:rPr>
        <w:t xml:space="preserve">, cualquier profesional  del Complejo Hospitalario de Cáceres y Centro de Alta Resolución de Trujillo, rellenando  </w:t>
      </w:r>
      <w:r w:rsidRPr="00111858">
        <w:rPr>
          <w:rFonts w:ascii="Bodoni MT" w:hAnsi="Bodoni MT"/>
          <w:sz w:val="28"/>
          <w:u w:val="single"/>
        </w:rPr>
        <w:t xml:space="preserve">el anexo 1 </w:t>
      </w:r>
    </w:p>
    <w:p w:rsidR="00111858" w:rsidRPr="00111858" w:rsidRDefault="00111858" w:rsidP="00111858">
      <w:pPr>
        <w:jc w:val="both"/>
        <w:rPr>
          <w:rFonts w:ascii="Bodoni MT" w:hAnsi="Bodoni MT"/>
          <w:sz w:val="28"/>
        </w:rPr>
      </w:pPr>
      <w:r w:rsidRPr="00111858">
        <w:rPr>
          <w:rFonts w:ascii="Bodoni MT" w:hAnsi="Bodoni MT"/>
          <w:sz w:val="28"/>
        </w:rPr>
        <w:t xml:space="preserve">Para el premio al </w:t>
      </w:r>
      <w:r w:rsidRPr="00111858">
        <w:rPr>
          <w:rFonts w:ascii="Bodoni MT" w:hAnsi="Bodoni MT"/>
          <w:b/>
          <w:sz w:val="28"/>
        </w:rPr>
        <w:t>Mejor Supervisor</w:t>
      </w:r>
      <w:r w:rsidR="00A07BEC">
        <w:rPr>
          <w:rFonts w:ascii="Bodoni MT" w:hAnsi="Bodoni MT"/>
          <w:b/>
          <w:sz w:val="28"/>
        </w:rPr>
        <w:t xml:space="preserve">/a </w:t>
      </w:r>
      <w:r w:rsidRPr="00111858">
        <w:rPr>
          <w:rFonts w:ascii="Bodoni MT" w:hAnsi="Bodoni MT"/>
          <w:b/>
          <w:sz w:val="28"/>
        </w:rPr>
        <w:t xml:space="preserve"> de Unidad,</w:t>
      </w:r>
      <w:r w:rsidRPr="00111858">
        <w:rPr>
          <w:rFonts w:ascii="Bodoni MT" w:hAnsi="Bodoni MT"/>
          <w:sz w:val="28"/>
        </w:rPr>
        <w:t xml:space="preserve"> habrá que rellenar el </w:t>
      </w:r>
      <w:r w:rsidRPr="00111858">
        <w:rPr>
          <w:rFonts w:ascii="Bodoni MT" w:hAnsi="Bodoni MT"/>
          <w:sz w:val="28"/>
          <w:u w:val="single"/>
        </w:rPr>
        <w:t>anexo 2,</w:t>
      </w:r>
      <w:r w:rsidRPr="00111858">
        <w:rPr>
          <w:rFonts w:ascii="Bodoni MT" w:hAnsi="Bodoni MT"/>
          <w:sz w:val="28"/>
        </w:rPr>
        <w:t xml:space="preserve">  que debe constar con el apoyo de al menos el 33% de los miembros de la unidad.</w:t>
      </w:r>
    </w:p>
    <w:p w:rsidR="00111858" w:rsidRPr="00111858" w:rsidRDefault="00111858" w:rsidP="00111858">
      <w:pPr>
        <w:jc w:val="both"/>
        <w:rPr>
          <w:rFonts w:ascii="Bodoni MT" w:hAnsi="Bodoni MT"/>
          <w:b/>
          <w:sz w:val="28"/>
        </w:rPr>
      </w:pPr>
      <w:r w:rsidRPr="00111858">
        <w:rPr>
          <w:rFonts w:ascii="Bodoni MT" w:hAnsi="Bodoni MT"/>
          <w:b/>
          <w:sz w:val="28"/>
        </w:rPr>
        <w:t>REQUISITO:</w:t>
      </w:r>
    </w:p>
    <w:p w:rsidR="00111858" w:rsidRPr="00111858" w:rsidRDefault="00111858" w:rsidP="00111858">
      <w:pPr>
        <w:jc w:val="both"/>
        <w:rPr>
          <w:rFonts w:ascii="Bodoni MT" w:hAnsi="Bodoni MT"/>
          <w:sz w:val="28"/>
        </w:rPr>
      </w:pPr>
      <w:r w:rsidRPr="00111858">
        <w:rPr>
          <w:rFonts w:ascii="Bodoni MT" w:hAnsi="Bodoni MT"/>
          <w:sz w:val="28"/>
        </w:rPr>
        <w:t>Presentar la candidatura correctamente rellena, finalizando el plazo de presentación de solicitudes el día 30 de abril de 2016</w:t>
      </w:r>
    </w:p>
    <w:p w:rsidR="00111858" w:rsidRPr="00111858" w:rsidRDefault="00111858" w:rsidP="00111858">
      <w:pPr>
        <w:jc w:val="both"/>
        <w:rPr>
          <w:rFonts w:ascii="Bodoni MT" w:hAnsi="Bodoni MT"/>
          <w:b/>
          <w:sz w:val="28"/>
        </w:rPr>
      </w:pPr>
      <w:r w:rsidRPr="00111858">
        <w:rPr>
          <w:rFonts w:ascii="Bodoni MT" w:hAnsi="Bodoni MT"/>
          <w:b/>
          <w:sz w:val="28"/>
        </w:rPr>
        <w:t>PREMIO.</w:t>
      </w:r>
    </w:p>
    <w:p w:rsidR="00111858" w:rsidRPr="00111858" w:rsidRDefault="00111858" w:rsidP="00111858">
      <w:pPr>
        <w:jc w:val="both"/>
        <w:rPr>
          <w:rFonts w:ascii="Bodoni MT" w:hAnsi="Bodoni MT"/>
          <w:sz w:val="28"/>
        </w:rPr>
      </w:pPr>
      <w:r w:rsidRPr="00111858">
        <w:rPr>
          <w:rFonts w:ascii="Bodoni MT" w:hAnsi="Bodoni MT"/>
          <w:sz w:val="28"/>
        </w:rPr>
        <w:t xml:space="preserve">Se entregará  cuadro con diploma acreditativo con la distinción que  debe estar presente en un lugar visible de la unidad. </w:t>
      </w:r>
    </w:p>
    <w:p w:rsidR="00111858" w:rsidRPr="00111858" w:rsidRDefault="00111858" w:rsidP="00111858">
      <w:pPr>
        <w:jc w:val="both"/>
        <w:rPr>
          <w:rFonts w:ascii="Bodoni MT" w:hAnsi="Bodoni MT"/>
          <w:sz w:val="28"/>
        </w:rPr>
      </w:pPr>
      <w:r w:rsidRPr="00111858">
        <w:rPr>
          <w:rFonts w:ascii="Bodoni MT" w:hAnsi="Bodoni MT"/>
          <w:sz w:val="28"/>
        </w:rPr>
        <w:t>Se establecerá  la prioridad absoluta de la unidad de los premiados en la mejora   del plan tecnológico,  de material y de Recursos Humano de la Unidad.</w:t>
      </w:r>
    </w:p>
    <w:p w:rsidR="00111858" w:rsidRPr="00111858" w:rsidRDefault="00111858" w:rsidP="00111858">
      <w:pPr>
        <w:jc w:val="both"/>
        <w:rPr>
          <w:rFonts w:ascii="Bodoni MT" w:hAnsi="Bodoni MT"/>
          <w:sz w:val="28"/>
        </w:rPr>
      </w:pPr>
      <w:r w:rsidRPr="00111858">
        <w:rPr>
          <w:rFonts w:ascii="Bodoni MT" w:hAnsi="Bodoni MT"/>
          <w:sz w:val="28"/>
        </w:rPr>
        <w:t>Se realizará una visita guiada por las obras del nuevo hospital de Cáceres.</w:t>
      </w:r>
    </w:p>
    <w:p w:rsidR="00111858" w:rsidRPr="00111858" w:rsidRDefault="00111858" w:rsidP="00111858">
      <w:pPr>
        <w:jc w:val="both"/>
        <w:rPr>
          <w:rFonts w:ascii="Bodoni MT" w:hAnsi="Bodoni MT"/>
          <w:b/>
          <w:sz w:val="28"/>
        </w:rPr>
      </w:pPr>
      <w:r w:rsidRPr="00111858">
        <w:rPr>
          <w:rFonts w:ascii="Bodoni MT" w:hAnsi="Bodoni MT"/>
          <w:b/>
          <w:sz w:val="28"/>
        </w:rPr>
        <w:t>FALLO</w:t>
      </w:r>
    </w:p>
    <w:p w:rsidR="00111858" w:rsidRPr="00111858" w:rsidRDefault="00111858" w:rsidP="00111858">
      <w:pPr>
        <w:jc w:val="both"/>
        <w:rPr>
          <w:rFonts w:ascii="Bodoni MT" w:hAnsi="Bodoni MT"/>
          <w:sz w:val="28"/>
        </w:rPr>
      </w:pPr>
      <w:r w:rsidRPr="00111858">
        <w:rPr>
          <w:rFonts w:ascii="Bodoni MT" w:hAnsi="Bodoni MT"/>
          <w:sz w:val="28"/>
        </w:rPr>
        <w:t xml:space="preserve">Se realizará el día 11 de mayo de 2016  por los miembros del equipo directivo, tras el estudio de la Auditoría externa que se realizará con  las candidaturas presentadas del día 1 al 10 de 2016.mayo. </w:t>
      </w:r>
    </w:p>
    <w:p w:rsidR="00111858" w:rsidRPr="00111858" w:rsidRDefault="00111858" w:rsidP="00111858">
      <w:pPr>
        <w:jc w:val="both"/>
        <w:rPr>
          <w:rFonts w:ascii="Bodoni MT" w:hAnsi="Bodoni MT"/>
          <w:b/>
          <w:sz w:val="28"/>
        </w:rPr>
      </w:pPr>
      <w:r w:rsidRPr="00111858">
        <w:rPr>
          <w:rFonts w:ascii="Bodoni MT" w:hAnsi="Bodoni MT"/>
          <w:b/>
          <w:sz w:val="28"/>
        </w:rPr>
        <w:t>PUBLICIDAD</w:t>
      </w:r>
    </w:p>
    <w:p w:rsidR="00111858" w:rsidRPr="00111858" w:rsidRDefault="00111858" w:rsidP="00111858">
      <w:pPr>
        <w:jc w:val="both"/>
        <w:rPr>
          <w:rFonts w:ascii="Bodoni MT" w:hAnsi="Bodoni MT"/>
          <w:sz w:val="28"/>
        </w:rPr>
      </w:pPr>
      <w:r w:rsidRPr="00111858">
        <w:rPr>
          <w:rFonts w:ascii="Bodoni MT" w:hAnsi="Bodoni MT"/>
          <w:sz w:val="28"/>
        </w:rPr>
        <w:t>Se dará publicidad de los ganadores de las tres modalidades en  tablones de anuncios, unidades y prensa.</w:t>
      </w:r>
    </w:p>
    <w:p w:rsidR="00111858" w:rsidRPr="00111858" w:rsidRDefault="00111858" w:rsidP="00111858">
      <w:pPr>
        <w:jc w:val="both"/>
        <w:rPr>
          <w:rFonts w:ascii="Bodoni MT" w:hAnsi="Bodoni MT"/>
          <w:sz w:val="28"/>
        </w:rPr>
      </w:pPr>
    </w:p>
    <w:p w:rsidR="00111858" w:rsidRDefault="00111858"/>
    <w:sectPr w:rsidR="00111858" w:rsidSect="006D7C10">
      <w:pgSz w:w="11906" w:h="16838"/>
      <w:pgMar w:top="1417" w:right="1701" w:bottom="1417" w:left="1701" w:header="708" w:footer="708" w:gutter="0"/>
      <w:pgBorders w:offsetFrom="page">
        <w:top w:val="single" w:sz="48" w:space="24" w:color="76923C" w:themeColor="accent3" w:themeShade="BF"/>
        <w:left w:val="single" w:sz="48" w:space="24" w:color="76923C" w:themeColor="accent3" w:themeShade="BF"/>
        <w:bottom w:val="single" w:sz="48" w:space="24" w:color="76923C" w:themeColor="accent3" w:themeShade="BF"/>
        <w:right w:val="single" w:sz="48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doni MT">
    <w:altName w:val="Gentium Book Basic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5AFE"/>
    <w:multiLevelType w:val="hybridMultilevel"/>
    <w:tmpl w:val="3B4C61E4"/>
    <w:lvl w:ilvl="0" w:tplc="0D70D0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7C10"/>
    <w:rsid w:val="00111858"/>
    <w:rsid w:val="0042078C"/>
    <w:rsid w:val="006D7C10"/>
    <w:rsid w:val="00875B26"/>
    <w:rsid w:val="00A07BEC"/>
    <w:rsid w:val="00B6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26"/>
  </w:style>
  <w:style w:type="paragraph" w:styleId="Ttulo1">
    <w:name w:val="heading 1"/>
    <w:basedOn w:val="Normal"/>
    <w:next w:val="Normal"/>
    <w:link w:val="Ttulo1Car"/>
    <w:uiPriority w:val="9"/>
    <w:qFormat/>
    <w:rsid w:val="00111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C1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11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11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9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0C312-F104-4074-8DD2-BD29713F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SES66029106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JesusCastelloVinagre</dc:creator>
  <cp:lastModifiedBy>USUARIO</cp:lastModifiedBy>
  <cp:revision>2</cp:revision>
  <dcterms:created xsi:type="dcterms:W3CDTF">2016-04-12T08:11:00Z</dcterms:created>
  <dcterms:modified xsi:type="dcterms:W3CDTF">2016-04-12T08:11:00Z</dcterms:modified>
</cp:coreProperties>
</file>